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Default="003A1D41" w:rsidP="003A1D4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EZ.28.</w:t>
      </w:r>
      <w:r w:rsidR="00BE586F">
        <w:rPr>
          <w:rFonts w:ascii="Calibri" w:eastAsia="Times New Roman" w:hAnsi="Calibri" w:cs="Calibri"/>
          <w:lang w:eastAsia="pl-PL"/>
        </w:rPr>
        <w:t>172</w:t>
      </w:r>
      <w:r>
        <w:rPr>
          <w:rFonts w:ascii="Calibri" w:eastAsia="Times New Roman" w:hAnsi="Calibri" w:cs="Calibri"/>
          <w:lang w:eastAsia="pl-PL"/>
        </w:rPr>
        <w:t>. .......... 2015.AG</w:t>
      </w:r>
      <w:r w:rsidRPr="00900EE2">
        <w:rPr>
          <w:rFonts w:ascii="Calibri" w:eastAsia="Times New Roman" w:hAnsi="Calibri" w:cs="Calibri"/>
          <w:lang w:eastAsia="pl-PL"/>
        </w:rPr>
        <w:t xml:space="preserve"> </w:t>
      </w:r>
    </w:p>
    <w:p w:rsidR="005B5F64" w:rsidRPr="005B5F64" w:rsidRDefault="005B5F64" w:rsidP="005B5F64">
      <w:pPr>
        <w:spacing w:after="0" w:line="240" w:lineRule="auto"/>
        <w:jc w:val="right"/>
        <w:rPr>
          <w:rFonts w:ascii="Calibri" w:eastAsia="Times New Roman" w:hAnsi="Calibri" w:cs="Calibri"/>
          <w:lang w:val="x-none" w:eastAsia="x-none"/>
        </w:rPr>
      </w:pPr>
      <w:r w:rsidRPr="005B5F64">
        <w:rPr>
          <w:rFonts w:ascii="Calibri" w:eastAsia="Times New Roman" w:hAnsi="Calibri" w:cs="Calibri"/>
          <w:lang w:val="x-none" w:eastAsia="x-none"/>
        </w:rPr>
        <w:t>Łódź, dnia</w:t>
      </w:r>
      <w:r w:rsidRPr="005B5F64">
        <w:rPr>
          <w:rFonts w:ascii="Calibri" w:eastAsia="Times New Roman" w:hAnsi="Calibri" w:cs="Calibri"/>
          <w:lang w:eastAsia="x-none"/>
        </w:rPr>
        <w:t xml:space="preserve"> </w:t>
      </w:r>
      <w:r w:rsidR="00963FB5">
        <w:rPr>
          <w:rFonts w:ascii="Calibri" w:eastAsia="Times New Roman" w:hAnsi="Calibri" w:cs="Calibri"/>
          <w:lang w:eastAsia="x-none"/>
        </w:rPr>
        <w:t>29</w:t>
      </w:r>
      <w:r w:rsidRPr="005B5F64">
        <w:rPr>
          <w:rFonts w:ascii="Calibri" w:eastAsia="Times New Roman" w:hAnsi="Calibri" w:cs="Calibri"/>
          <w:lang w:val="x-none" w:eastAsia="x-none"/>
        </w:rPr>
        <w:t>.</w:t>
      </w:r>
      <w:r w:rsidRPr="005B5F64">
        <w:rPr>
          <w:rFonts w:ascii="Calibri" w:eastAsia="Times New Roman" w:hAnsi="Calibri" w:cs="Calibri"/>
          <w:lang w:eastAsia="x-none"/>
        </w:rPr>
        <w:t>09</w:t>
      </w:r>
      <w:r w:rsidRPr="005B5F64">
        <w:rPr>
          <w:rFonts w:ascii="Calibri" w:eastAsia="Times New Roman" w:hAnsi="Calibri" w:cs="Calibri"/>
          <w:lang w:val="x-none" w:eastAsia="x-none"/>
        </w:rPr>
        <w:t>.201</w:t>
      </w:r>
      <w:r w:rsidRPr="005B5F64">
        <w:rPr>
          <w:rFonts w:ascii="Calibri" w:eastAsia="Times New Roman" w:hAnsi="Calibri" w:cs="Calibri"/>
          <w:lang w:eastAsia="x-none"/>
        </w:rPr>
        <w:t>5</w:t>
      </w:r>
      <w:r w:rsidRPr="005B5F64">
        <w:rPr>
          <w:rFonts w:ascii="Calibri" w:eastAsia="Times New Roman" w:hAnsi="Calibri" w:cs="Calibri"/>
          <w:lang w:val="x-none" w:eastAsia="x-none"/>
        </w:rPr>
        <w:t>r.</w:t>
      </w:r>
    </w:p>
    <w:p w:rsidR="005B5F64" w:rsidRPr="005B5F64" w:rsidRDefault="005B5F64" w:rsidP="005B5F64">
      <w:pPr>
        <w:spacing w:after="0" w:line="240" w:lineRule="auto"/>
        <w:ind w:left="3780" w:firstLine="1980"/>
        <w:jc w:val="right"/>
        <w:rPr>
          <w:rFonts w:ascii="Calibri" w:eastAsia="Times New Roman" w:hAnsi="Calibri" w:cs="Calibri"/>
          <w:lang w:eastAsia="x-none"/>
        </w:rPr>
      </w:pPr>
      <w:r w:rsidRPr="005B5F64">
        <w:rPr>
          <w:rFonts w:ascii="Calibri" w:eastAsia="Times New Roman" w:hAnsi="Calibri" w:cs="Calibri"/>
          <w:lang w:val="x-none" w:eastAsia="x-none"/>
        </w:rPr>
        <w:t>Nr sprawy</w:t>
      </w:r>
      <w:r w:rsidRPr="005B5F64">
        <w:rPr>
          <w:rFonts w:ascii="Calibri" w:eastAsia="Times New Roman" w:hAnsi="Calibri" w:cs="Calibri"/>
          <w:lang w:eastAsia="x-none"/>
        </w:rPr>
        <w:t xml:space="preserve"> </w:t>
      </w:r>
      <w:r w:rsidRPr="005B5F64">
        <w:rPr>
          <w:rFonts w:ascii="Calibri" w:eastAsia="Times New Roman" w:hAnsi="Calibri" w:cs="Calibri"/>
          <w:b/>
          <w:lang w:eastAsia="x-none"/>
        </w:rPr>
        <w:t>172</w:t>
      </w:r>
      <w:r w:rsidRPr="005B5F64">
        <w:rPr>
          <w:rFonts w:ascii="Calibri" w:eastAsia="Times New Roman" w:hAnsi="Calibri" w:cs="Calibri"/>
          <w:b/>
          <w:lang w:val="x-none" w:eastAsia="x-none"/>
        </w:rPr>
        <w:t>/ZP/1</w:t>
      </w:r>
      <w:r w:rsidRPr="005B5F64">
        <w:rPr>
          <w:rFonts w:ascii="Calibri" w:eastAsia="Times New Roman" w:hAnsi="Calibri" w:cs="Calibri"/>
          <w:b/>
          <w:lang w:eastAsia="x-none"/>
        </w:rPr>
        <w:t>5</w:t>
      </w:r>
    </w:p>
    <w:p w:rsidR="005B5F64" w:rsidRPr="00886AF7" w:rsidRDefault="005B5F64" w:rsidP="00B41D0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86AF7" w:rsidRPr="00886AF7" w:rsidRDefault="009A13E3" w:rsidP="00B41D0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bCs/>
          <w:sz w:val="24"/>
          <w:szCs w:val="24"/>
          <w:lang w:eastAsia="ar-SA"/>
        </w:rPr>
        <w:t xml:space="preserve">Odpowiedzi na pytania </w:t>
      </w:r>
      <w:r w:rsidR="005B5F64">
        <w:rPr>
          <w:rFonts w:eastAsia="Times New Roman" w:cstheme="minorHAnsi"/>
          <w:b/>
          <w:bCs/>
          <w:sz w:val="24"/>
          <w:szCs w:val="24"/>
          <w:lang w:eastAsia="ar-SA"/>
        </w:rPr>
        <w:t xml:space="preserve">zadane do </w:t>
      </w:r>
      <w:r w:rsidR="00BE586F">
        <w:rPr>
          <w:rFonts w:eastAsia="Times New Roman" w:cstheme="minorHAnsi"/>
          <w:b/>
          <w:bCs/>
          <w:sz w:val="24"/>
          <w:szCs w:val="24"/>
          <w:lang w:eastAsia="ar-SA"/>
        </w:rPr>
        <w:t>treści</w:t>
      </w:r>
      <w:r w:rsidR="00886AF7" w:rsidRPr="00886AF7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Specyfikacji Istotnych Warunków Zamówienia</w:t>
      </w:r>
    </w:p>
    <w:p w:rsidR="00886AF7" w:rsidRPr="00EF55D2" w:rsidRDefault="00886AF7" w:rsidP="00B41D0A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3A1D41" w:rsidRPr="003A1D41" w:rsidRDefault="003A1D41" w:rsidP="003A1D41">
      <w:pPr>
        <w:spacing w:after="0" w:line="240" w:lineRule="auto"/>
        <w:ind w:left="1134" w:hanging="992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3A1D41">
        <w:rPr>
          <w:rFonts w:ascii="Calibri" w:eastAsia="Times New Roman" w:hAnsi="Calibri" w:cs="Calibri"/>
          <w:b/>
          <w:bCs/>
          <w:lang w:eastAsia="pl-PL"/>
        </w:rPr>
        <w:t>dotyczy:</w:t>
      </w:r>
      <w:r w:rsidRPr="003A1D41">
        <w:rPr>
          <w:rFonts w:ascii="Calibri" w:eastAsia="Times New Roman" w:hAnsi="Calibri" w:cs="Calibri"/>
          <w:lang w:eastAsia="pl-PL"/>
        </w:rPr>
        <w:t xml:space="preserve">   Postępowanie o udzielenie zamówienia publicznego o wartości przekraczającej 207 000 euro na </w:t>
      </w:r>
      <w:r w:rsidRPr="003A1D41">
        <w:rPr>
          <w:rFonts w:ascii="Calibri" w:eastAsia="Times New Roman" w:hAnsi="Calibri" w:cs="Calibri"/>
          <w:b/>
          <w:lang w:eastAsia="pl-PL"/>
        </w:rPr>
        <w:t xml:space="preserve">usługę ochrony obiektów, osób i mienia </w:t>
      </w:r>
      <w:r w:rsidRPr="003A1D41">
        <w:rPr>
          <w:rFonts w:ascii="Calibri" w:eastAsia="Times New Roman" w:hAnsi="Calibri" w:cs="Calibri"/>
          <w:lang w:eastAsia="pl-PL"/>
        </w:rPr>
        <w:t>WSS im. M Kopernika w Łodzi.</w:t>
      </w:r>
    </w:p>
    <w:p w:rsidR="003A1D41" w:rsidRPr="00886AF7" w:rsidRDefault="003A1D41" w:rsidP="00B41D0A">
      <w:pPr>
        <w:spacing w:after="0" w:line="240" w:lineRule="auto"/>
        <w:rPr>
          <w:rFonts w:eastAsia="Times New Roman" w:cstheme="minorHAnsi"/>
          <w:sz w:val="20"/>
          <w:lang w:eastAsia="pl-PL"/>
        </w:rPr>
      </w:pPr>
    </w:p>
    <w:p w:rsidR="00886AF7" w:rsidRPr="00886AF7" w:rsidRDefault="00886AF7" w:rsidP="00BE586F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86AF7">
        <w:rPr>
          <w:rFonts w:eastAsia="Times New Roman" w:cstheme="minorHAnsi"/>
          <w:b/>
          <w:bCs/>
          <w:lang w:eastAsia="pl-PL"/>
        </w:rPr>
        <w:t>Zgo</w:t>
      </w:r>
      <w:r w:rsidR="00974765">
        <w:rPr>
          <w:rFonts w:eastAsia="Times New Roman" w:cstheme="minorHAnsi"/>
          <w:b/>
          <w:bCs/>
          <w:lang w:eastAsia="pl-PL"/>
        </w:rPr>
        <w:t xml:space="preserve">dnie z dyspozycją art. 38 ust. </w:t>
      </w:r>
      <w:r w:rsidR="00D654B3">
        <w:rPr>
          <w:rFonts w:eastAsia="Times New Roman" w:cstheme="minorHAnsi"/>
          <w:b/>
          <w:bCs/>
          <w:lang w:eastAsia="pl-PL"/>
        </w:rPr>
        <w:t xml:space="preserve">2 </w:t>
      </w:r>
      <w:r w:rsidRPr="00886AF7">
        <w:rPr>
          <w:rFonts w:eastAsia="Times New Roman" w:cstheme="minorHAnsi"/>
          <w:b/>
          <w:bCs/>
          <w:lang w:eastAsia="pl-PL"/>
        </w:rPr>
        <w:t xml:space="preserve">Ustawy z dnia 29 stycznia 2004r. Prawo zamówień publicznych (tj. Dz. U. </w:t>
      </w:r>
      <w:r w:rsidR="00015CF3">
        <w:rPr>
          <w:rFonts w:eastAsia="Times New Roman" w:cstheme="minorHAnsi"/>
          <w:b/>
          <w:bCs/>
          <w:lang w:eastAsia="pl-PL"/>
        </w:rPr>
        <w:br/>
      </w:r>
      <w:r w:rsidRPr="00886AF7">
        <w:rPr>
          <w:rFonts w:eastAsia="Times New Roman" w:cstheme="minorHAnsi"/>
          <w:b/>
          <w:bCs/>
          <w:lang w:eastAsia="pl-PL"/>
        </w:rPr>
        <w:t xml:space="preserve">z 2013r. poz. 907 ze zm.) przekazujemy Państwu </w:t>
      </w:r>
      <w:r w:rsidR="00D654B3">
        <w:rPr>
          <w:rFonts w:eastAsia="Times New Roman" w:cstheme="minorHAnsi"/>
          <w:b/>
          <w:bCs/>
          <w:lang w:eastAsia="pl-PL"/>
        </w:rPr>
        <w:t xml:space="preserve">odpowiedzi </w:t>
      </w:r>
      <w:r w:rsidR="005A1656">
        <w:rPr>
          <w:rFonts w:eastAsia="Times New Roman" w:cstheme="minorHAnsi"/>
          <w:b/>
          <w:bCs/>
          <w:lang w:eastAsia="pl-PL"/>
        </w:rPr>
        <w:t xml:space="preserve">na pytania </w:t>
      </w:r>
      <w:r w:rsidR="00BE586F">
        <w:rPr>
          <w:rFonts w:eastAsia="Times New Roman" w:cstheme="minorHAnsi"/>
          <w:b/>
          <w:bCs/>
          <w:lang w:eastAsia="pl-PL"/>
        </w:rPr>
        <w:t xml:space="preserve">zadane w toku prowadzonej procedury. </w:t>
      </w:r>
      <w:r w:rsidR="00424A99">
        <w:rPr>
          <w:rFonts w:eastAsia="Times New Roman" w:cstheme="minorHAnsi"/>
          <w:b/>
          <w:bCs/>
          <w:lang w:eastAsia="pl-PL"/>
        </w:rPr>
        <w:t xml:space="preserve"> </w:t>
      </w:r>
    </w:p>
    <w:p w:rsidR="00C57C61" w:rsidRDefault="00C57C61" w:rsidP="00B41D0A">
      <w:pPr>
        <w:keepNext/>
        <w:tabs>
          <w:tab w:val="num" w:pos="0"/>
        </w:tabs>
        <w:spacing w:after="0" w:line="240" w:lineRule="auto"/>
        <w:outlineLvl w:val="4"/>
        <w:rPr>
          <w:rFonts w:ascii="Calibri" w:eastAsia="Times New Roman" w:hAnsi="Calibri" w:cs="Calibri"/>
          <w:b/>
          <w:bCs/>
          <w:lang w:eastAsia="x-none"/>
        </w:rPr>
      </w:pPr>
    </w:p>
    <w:p w:rsidR="00E959C3" w:rsidRPr="00CC3612" w:rsidRDefault="00E97F27" w:rsidP="00B41D0A">
      <w:pPr>
        <w:keepNext/>
        <w:tabs>
          <w:tab w:val="num" w:pos="0"/>
        </w:tabs>
        <w:spacing w:after="0" w:line="240" w:lineRule="auto"/>
        <w:outlineLvl w:val="4"/>
        <w:rPr>
          <w:rFonts w:cstheme="minorHAnsi"/>
          <w:b/>
          <w:bCs/>
          <w:u w:val="single"/>
        </w:rPr>
      </w:pPr>
      <w:r w:rsidRPr="00CC3612">
        <w:rPr>
          <w:rFonts w:cstheme="minorHAnsi"/>
          <w:b/>
          <w:bCs/>
          <w:u w:val="single"/>
        </w:rPr>
        <w:t>W toku postępowania zostały zadane następujące pytania do treści SIWZ.</w:t>
      </w:r>
    </w:p>
    <w:p w:rsidR="00E97F27" w:rsidRDefault="00E97F27" w:rsidP="00B41D0A">
      <w:pPr>
        <w:keepNext/>
        <w:tabs>
          <w:tab w:val="num" w:pos="0"/>
        </w:tabs>
        <w:spacing w:after="0" w:line="240" w:lineRule="auto"/>
        <w:outlineLvl w:val="4"/>
        <w:rPr>
          <w:rFonts w:ascii="Calibri" w:eastAsia="Times New Roman" w:hAnsi="Calibri" w:cs="Calibri"/>
          <w:b/>
          <w:bCs/>
          <w:lang w:eastAsia="x-none"/>
        </w:rPr>
      </w:pPr>
    </w:p>
    <w:p w:rsidR="00CC3612" w:rsidRDefault="00CC3612" w:rsidP="00B41D0A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DE7B52">
        <w:rPr>
          <w:rFonts w:eastAsia="Times New Roman" w:cstheme="minorHAnsi"/>
          <w:b/>
          <w:bCs/>
          <w:spacing w:val="-3"/>
          <w:lang w:eastAsia="pl-PL"/>
        </w:rPr>
        <w:t xml:space="preserve">Pytanie nr 1 </w:t>
      </w:r>
    </w:p>
    <w:p w:rsidR="00E36E43" w:rsidRPr="00CC3035" w:rsidRDefault="00E36E43" w:rsidP="00E36E43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i/>
          <w:spacing w:val="-3"/>
          <w:lang w:eastAsia="pl-PL"/>
        </w:rPr>
      </w:pPr>
      <w:r w:rsidRPr="00CC3035">
        <w:rPr>
          <w:rFonts w:eastAsia="Times New Roman" w:cstheme="minorHAnsi"/>
          <w:bCs/>
          <w:i/>
          <w:spacing w:val="-3"/>
          <w:lang w:eastAsia="pl-PL"/>
        </w:rPr>
        <w:t>W przetargu z kwietnia br. ,który w I wersji był na 48 m-</w:t>
      </w:r>
      <w:proofErr w:type="spellStart"/>
      <w:r w:rsidRPr="00CC3035">
        <w:rPr>
          <w:rFonts w:eastAsia="Times New Roman" w:cstheme="minorHAnsi"/>
          <w:bCs/>
          <w:i/>
          <w:spacing w:val="-3"/>
          <w:lang w:eastAsia="pl-PL"/>
        </w:rPr>
        <w:t>cy</w:t>
      </w:r>
      <w:proofErr w:type="spellEnd"/>
      <w:r w:rsidRPr="00CC3035">
        <w:rPr>
          <w:rFonts w:eastAsia="Times New Roman" w:cstheme="minorHAnsi"/>
          <w:bCs/>
          <w:i/>
          <w:spacing w:val="-3"/>
          <w:lang w:eastAsia="pl-PL"/>
        </w:rPr>
        <w:t xml:space="preserve"> kwota wadium wynosiła 66.000 zł, </w:t>
      </w:r>
      <w:r w:rsidR="00CC3035" w:rsidRPr="00CC3035">
        <w:rPr>
          <w:rFonts w:eastAsia="Times New Roman" w:cstheme="minorHAnsi"/>
          <w:bCs/>
          <w:i/>
          <w:spacing w:val="-3"/>
          <w:lang w:eastAsia="pl-PL"/>
        </w:rPr>
        <w:t>później</w:t>
      </w:r>
      <w:r w:rsidRPr="00CC3035">
        <w:rPr>
          <w:rFonts w:eastAsia="Times New Roman" w:cstheme="minorHAnsi"/>
          <w:bCs/>
          <w:i/>
          <w:spacing w:val="-3"/>
          <w:lang w:eastAsia="pl-PL"/>
        </w:rPr>
        <w:t xml:space="preserve"> gdy zmniejszono okres na jaki miała być podpisana umowa, kwota ta wyniosła 8.000 zł  w chwili obecnej gdy przetarg jest tylko na 23 m-ce kwota wadium wynosi 67.500 zł. Proszę o zweryfikowanie tych informacji</w:t>
      </w:r>
      <w:r w:rsidR="00CC3035">
        <w:rPr>
          <w:rFonts w:eastAsia="Times New Roman" w:cstheme="minorHAnsi"/>
          <w:bCs/>
          <w:i/>
          <w:spacing w:val="-3"/>
          <w:lang w:eastAsia="pl-PL"/>
        </w:rPr>
        <w:t>.</w:t>
      </w:r>
    </w:p>
    <w:p w:rsidR="005F6867" w:rsidRDefault="005F6867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</w:p>
    <w:p w:rsidR="003C1904" w:rsidRDefault="00EE5237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Odpowiedź:</w:t>
      </w:r>
      <w:r w:rsidR="00482B5D">
        <w:rPr>
          <w:rFonts w:eastAsia="Times New Roman" w:cstheme="minorHAnsi"/>
          <w:b/>
          <w:szCs w:val="20"/>
        </w:rPr>
        <w:t xml:space="preserve"> </w:t>
      </w:r>
    </w:p>
    <w:p w:rsidR="00EE5237" w:rsidRDefault="00503EF6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  <w:r w:rsidRPr="00503EF6">
        <w:rPr>
          <w:rFonts w:eastAsia="Times New Roman" w:cstheme="minorHAnsi"/>
          <w:b/>
          <w:szCs w:val="20"/>
        </w:rPr>
        <w:t>Zgodnie z aktualnie obowiązującym stanem prawnym dopuszczalna wysoko</w:t>
      </w:r>
      <w:r w:rsidR="00851662">
        <w:rPr>
          <w:rFonts w:eastAsia="Times New Roman" w:cstheme="minorHAnsi"/>
          <w:b/>
          <w:szCs w:val="20"/>
        </w:rPr>
        <w:t>ść kwoty wadium żądanego przez Z</w:t>
      </w:r>
      <w:r w:rsidRPr="00503EF6">
        <w:rPr>
          <w:rFonts w:eastAsia="Times New Roman" w:cstheme="minorHAnsi"/>
          <w:b/>
          <w:szCs w:val="20"/>
        </w:rPr>
        <w:t>amawiającego musi mieścić się w granicy do 3% wartości szacunkowej zamówienia.</w:t>
      </w:r>
      <w:r w:rsidR="006F6306" w:rsidRPr="006F6306">
        <w:t xml:space="preserve"> </w:t>
      </w:r>
      <w:r w:rsidR="006F6306">
        <w:rPr>
          <w:rFonts w:eastAsia="Times New Roman" w:cstheme="minorHAnsi"/>
          <w:b/>
          <w:szCs w:val="20"/>
        </w:rPr>
        <w:t>Z</w:t>
      </w:r>
      <w:r w:rsidR="006F6306" w:rsidRPr="006F6306">
        <w:rPr>
          <w:rFonts w:eastAsia="Times New Roman" w:cstheme="minorHAnsi"/>
          <w:b/>
          <w:szCs w:val="20"/>
        </w:rPr>
        <w:t>apisy SWIZ w tym zakresie są prawidłowe.</w:t>
      </w:r>
    </w:p>
    <w:p w:rsidR="005F6867" w:rsidRDefault="005F6867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</w:p>
    <w:p w:rsidR="008206F0" w:rsidRPr="00DE7B52" w:rsidRDefault="008206F0" w:rsidP="00B41D0A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DE7B52">
        <w:rPr>
          <w:rFonts w:eastAsia="Times New Roman" w:cstheme="minorHAnsi"/>
          <w:b/>
          <w:bCs/>
          <w:spacing w:val="-3"/>
          <w:lang w:eastAsia="pl-PL"/>
        </w:rPr>
        <w:t xml:space="preserve">Pytanie nr </w:t>
      </w:r>
      <w:r>
        <w:rPr>
          <w:rFonts w:eastAsia="Times New Roman" w:cstheme="minorHAnsi"/>
          <w:b/>
          <w:bCs/>
          <w:spacing w:val="-3"/>
          <w:lang w:eastAsia="pl-PL"/>
        </w:rPr>
        <w:t>2</w:t>
      </w:r>
      <w:r w:rsidRPr="00DE7B52">
        <w:rPr>
          <w:rFonts w:eastAsia="Times New Roman" w:cstheme="minorHAnsi"/>
          <w:b/>
          <w:bCs/>
          <w:spacing w:val="-3"/>
          <w:lang w:eastAsia="pl-PL"/>
        </w:rPr>
        <w:t xml:space="preserve"> </w:t>
      </w:r>
    </w:p>
    <w:p w:rsidR="00CC3035" w:rsidRPr="00CC3035" w:rsidRDefault="00CC3035" w:rsidP="00CC3035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i/>
          <w:spacing w:val="-3"/>
          <w:lang w:eastAsia="pl-PL"/>
        </w:rPr>
      </w:pPr>
      <w:r w:rsidRPr="00CC3035">
        <w:rPr>
          <w:rFonts w:eastAsia="Times New Roman" w:cstheme="minorHAnsi"/>
          <w:bCs/>
          <w:i/>
          <w:spacing w:val="-3"/>
          <w:lang w:eastAsia="pl-PL"/>
        </w:rPr>
        <w:t>W SIWZ w pozostałych ustaleniach pkt. 10 piszą Państwo o niedopuszczeniu możliwości  powierzenia wykonania zamówienia podwykonawcom, natomiast załącznik nr 6 mówi o zobowiązaniu podmiotu trzeciego na potrzeby wykonania zamówienia.</w:t>
      </w:r>
    </w:p>
    <w:p w:rsidR="005F6867" w:rsidRPr="00DE7B52" w:rsidRDefault="005F6867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</w:p>
    <w:p w:rsidR="008A7C70" w:rsidRDefault="00CC3612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  <w:r w:rsidRPr="00DE7B52">
        <w:rPr>
          <w:rFonts w:eastAsia="Times New Roman" w:cstheme="minorHAnsi"/>
          <w:b/>
          <w:szCs w:val="20"/>
        </w:rPr>
        <w:t xml:space="preserve">Odpowiedź: </w:t>
      </w:r>
    </w:p>
    <w:p w:rsidR="0071340F" w:rsidRPr="0071340F" w:rsidRDefault="0071340F" w:rsidP="0071340F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  <w:r w:rsidRPr="0071340F">
        <w:rPr>
          <w:rFonts w:eastAsia="Times New Roman" w:cstheme="minorHAnsi"/>
          <w:b/>
          <w:szCs w:val="20"/>
        </w:rPr>
        <w:t>Zamawiający wyjaśnia, iż oświadczenie zawarte w załączniku nr 6 wiąże się z możliwością korzystania przez wykonawców z potencjału podmiotu trzeciego celem spełnienia warunków udziału. W tym przypadku podmiot trzeci ma zapewnić realne i faktyczne skorzystanie z jego doświadczenia, co jednak nie jest jednoznaczne z jego działaniem jako podwykonawca.  Wobec powyższego zapisy SWIZ w tym zakresie są prawidłowe.</w:t>
      </w:r>
    </w:p>
    <w:p w:rsidR="005F6867" w:rsidRDefault="005F6867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</w:p>
    <w:p w:rsidR="00954E14" w:rsidRPr="00DE7B52" w:rsidRDefault="00954E14" w:rsidP="00B41D0A">
      <w:pPr>
        <w:tabs>
          <w:tab w:val="left" w:pos="-720"/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pacing w:val="-3"/>
          <w:lang w:eastAsia="pl-PL"/>
        </w:rPr>
      </w:pPr>
      <w:r w:rsidRPr="00DE7B52">
        <w:rPr>
          <w:rFonts w:eastAsia="Times New Roman" w:cstheme="minorHAnsi"/>
          <w:b/>
          <w:bCs/>
          <w:spacing w:val="-3"/>
          <w:lang w:eastAsia="pl-PL"/>
        </w:rPr>
        <w:t xml:space="preserve">Pytanie nr </w:t>
      </w:r>
      <w:r>
        <w:rPr>
          <w:rFonts w:eastAsia="Times New Roman" w:cstheme="minorHAnsi"/>
          <w:b/>
          <w:bCs/>
          <w:spacing w:val="-3"/>
          <w:lang w:eastAsia="pl-PL"/>
        </w:rPr>
        <w:t>3</w:t>
      </w:r>
      <w:r w:rsidRPr="00DE7B52">
        <w:rPr>
          <w:rFonts w:eastAsia="Times New Roman" w:cstheme="minorHAnsi"/>
          <w:b/>
          <w:bCs/>
          <w:spacing w:val="-3"/>
          <w:lang w:eastAsia="pl-PL"/>
        </w:rPr>
        <w:t xml:space="preserve"> </w:t>
      </w:r>
    </w:p>
    <w:p w:rsidR="00E36E43" w:rsidRPr="00E36E43" w:rsidRDefault="00E36E43" w:rsidP="00E36E43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E36E43">
        <w:rPr>
          <w:rFonts w:eastAsia="Times New Roman" w:cstheme="minorHAnsi"/>
          <w:i/>
          <w:szCs w:val="20"/>
        </w:rPr>
        <w:t>W grudnia 2014 Prezydent RP podpisał Ustawę o zmianie ustawy o ubezpieczeniach społec</w:t>
      </w:r>
      <w:r w:rsidR="00BF3882">
        <w:rPr>
          <w:rFonts w:eastAsia="Times New Roman" w:cstheme="minorHAnsi"/>
          <w:i/>
          <w:szCs w:val="20"/>
        </w:rPr>
        <w:t>znych (</w:t>
      </w:r>
      <w:r w:rsidRPr="00E36E43">
        <w:rPr>
          <w:rFonts w:eastAsia="Times New Roman" w:cstheme="minorHAnsi"/>
          <w:i/>
          <w:szCs w:val="20"/>
        </w:rPr>
        <w:t xml:space="preserve">w załączeniu), której wejście w życie zostało rozbite w czasie. </w:t>
      </w:r>
      <w:proofErr w:type="spellStart"/>
      <w:r w:rsidRPr="00E36E43">
        <w:rPr>
          <w:rFonts w:eastAsia="Times New Roman" w:cstheme="minorHAnsi"/>
          <w:i/>
          <w:szCs w:val="20"/>
        </w:rPr>
        <w:t>Tzn</w:t>
      </w:r>
      <w:proofErr w:type="spellEnd"/>
      <w:r w:rsidRPr="00E36E43">
        <w:rPr>
          <w:rFonts w:eastAsia="Times New Roman" w:cstheme="minorHAnsi"/>
          <w:i/>
          <w:szCs w:val="20"/>
        </w:rPr>
        <w:t xml:space="preserve"> jedna jej część weszła już w życie od 1 stycznia bieżącego roku, druga część wejdzie w życie od 1 stycznia 2016. Część, która dopiero będzie wchodzić w życie od 1 stycznia 2016 dotyczy obowiązku objęcia składkami na ubezpieczenia społeczne wszystkich umów zleceń do wysok</w:t>
      </w:r>
      <w:r w:rsidR="00295782">
        <w:rPr>
          <w:rFonts w:eastAsia="Times New Roman" w:cstheme="minorHAnsi"/>
          <w:i/>
          <w:szCs w:val="20"/>
        </w:rPr>
        <w:t>ości minimalnego wynagrodzenia.</w:t>
      </w:r>
    </w:p>
    <w:p w:rsidR="00E36E43" w:rsidRPr="00E36E43" w:rsidRDefault="00E36E43" w:rsidP="00E36E43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E36E43">
        <w:rPr>
          <w:rFonts w:eastAsia="Times New Roman" w:cstheme="minorHAnsi"/>
          <w:i/>
          <w:szCs w:val="20"/>
        </w:rPr>
        <w:t>Umowy zlecenia mają szerokie zastosowanie przy świadczeniu usług związanych z przedmiotem zamówienia (tym bardziej, że Zamawiający niemalże zupełnie wykluczył realizację zamówienia przez osoby z orzeczoną niepełnosprawnością wykluczając dofinansowania z PFRON, co oznacza, iż ze względów finansowych jedynie umowa zlecenie może być</w:t>
      </w:r>
      <w:r w:rsidR="00295782">
        <w:rPr>
          <w:rFonts w:eastAsia="Times New Roman" w:cstheme="minorHAnsi"/>
          <w:i/>
          <w:szCs w:val="20"/>
        </w:rPr>
        <w:t xml:space="preserve"> zastosowana przez Wykonawcę). </w:t>
      </w:r>
    </w:p>
    <w:p w:rsidR="00E36E43" w:rsidRPr="00E36E43" w:rsidRDefault="00E36E43" w:rsidP="00E36E43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E36E43">
        <w:rPr>
          <w:rFonts w:eastAsia="Times New Roman" w:cstheme="minorHAnsi"/>
          <w:i/>
          <w:szCs w:val="20"/>
        </w:rPr>
        <w:t xml:space="preserve">Powyższa zmiana oznaczać zatem będzie od 1 stycznia 2016 znaczny wzrost kosztów pracy i przełoży się </w:t>
      </w:r>
      <w:r w:rsidR="00F7601C">
        <w:rPr>
          <w:rFonts w:eastAsia="Times New Roman" w:cstheme="minorHAnsi"/>
          <w:i/>
          <w:szCs w:val="20"/>
        </w:rPr>
        <w:br/>
      </w:r>
      <w:r w:rsidRPr="00E36E43">
        <w:rPr>
          <w:rFonts w:eastAsia="Times New Roman" w:cstheme="minorHAnsi"/>
          <w:i/>
          <w:szCs w:val="20"/>
        </w:rPr>
        <w:t xml:space="preserve">w konsekwencji na ceny usług </w:t>
      </w:r>
      <w:r w:rsidR="00295782" w:rsidRPr="00E36E43">
        <w:rPr>
          <w:rFonts w:eastAsia="Times New Roman" w:cstheme="minorHAnsi"/>
          <w:i/>
          <w:szCs w:val="20"/>
        </w:rPr>
        <w:t>będących</w:t>
      </w:r>
      <w:r w:rsidRPr="00E36E43">
        <w:rPr>
          <w:rFonts w:eastAsia="Times New Roman" w:cstheme="minorHAnsi"/>
          <w:i/>
          <w:szCs w:val="20"/>
        </w:rPr>
        <w:t xml:space="preserve"> przedmiotem zamówienia, w przypadku których wynagrodzenie stanowi główny (oprócz kosztów zakupu </w:t>
      </w:r>
      <w:r w:rsidR="00295782">
        <w:rPr>
          <w:rFonts w:eastAsia="Times New Roman" w:cstheme="minorHAnsi"/>
          <w:i/>
          <w:szCs w:val="20"/>
        </w:rPr>
        <w:t>koksu) koszt świadczenia usług.</w:t>
      </w:r>
    </w:p>
    <w:p w:rsidR="00E36E43" w:rsidRPr="00E36E43" w:rsidRDefault="00E36E43" w:rsidP="00E36E43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E36E43">
        <w:rPr>
          <w:rFonts w:eastAsia="Times New Roman" w:cstheme="minorHAnsi"/>
          <w:i/>
          <w:szCs w:val="20"/>
        </w:rPr>
        <w:t>W związku z powyższym zwracamy się z prośbą o odpowiedź na poniższe pytanie:</w:t>
      </w:r>
    </w:p>
    <w:p w:rsidR="00E36E43" w:rsidRPr="00E36E43" w:rsidRDefault="00E36E43" w:rsidP="00E36E43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</w:p>
    <w:p w:rsidR="00E36E43" w:rsidRPr="00E36E43" w:rsidRDefault="00E36E43" w:rsidP="00E36E43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E36E43">
        <w:rPr>
          <w:rFonts w:eastAsia="Times New Roman" w:cstheme="minorHAnsi"/>
          <w:i/>
          <w:szCs w:val="20"/>
        </w:rPr>
        <w:lastRenderedPageBreak/>
        <w:t>"Czy Zamawiający w 2016 i 2017 roku dopuści zmianę ceny oferty poprzez jej zwiększenie z uwagi na wejście powyższych przepisów w życie, w przypadku gdy Wykonawca to poprawnie udokumentuje czy też uzna, że Wykonawca składając ofertę w powyższym postępowaniu powinien skalkulować cenę oferty uwzględniając powyższe zmiany, ponieważ wiedział, iż są one uchwalone i wejdą w życie i w konsekwencji odmówi Wykonawcy prawa do zmiany ceny w związku ze zmianą zasad podlega</w:t>
      </w:r>
      <w:r w:rsidR="00295782">
        <w:rPr>
          <w:rFonts w:eastAsia="Times New Roman" w:cstheme="minorHAnsi"/>
          <w:i/>
          <w:szCs w:val="20"/>
        </w:rPr>
        <w:t>nia ubezpieczeniom społecznym?"</w:t>
      </w:r>
    </w:p>
    <w:p w:rsidR="00E36E43" w:rsidRPr="00E36E43" w:rsidRDefault="00E36E43" w:rsidP="00E36E43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E36E43">
        <w:rPr>
          <w:rFonts w:eastAsia="Times New Roman" w:cstheme="minorHAnsi"/>
          <w:i/>
          <w:szCs w:val="20"/>
        </w:rPr>
        <w:t xml:space="preserve">Reasumując wykonawca ma wątpliwości czy dla Zamawiającego istotny jest termin wejścia w życie nowych przepisów czy też termin powzięcia informacji o tym, że zostaną one wprowadzone. W obecnej chwili każdy profesjonalny wykonawca dysponuje informacjami o wejściu w życie zmian opisanych powyżej. Dyskusyjnym pozostaje czy należy je uwzględnić na etapie kalkulacji oferty (bowiem wykonawca ma </w:t>
      </w:r>
      <w:r w:rsidR="00295782" w:rsidRPr="00E36E43">
        <w:rPr>
          <w:rFonts w:eastAsia="Times New Roman" w:cstheme="minorHAnsi"/>
          <w:i/>
          <w:szCs w:val="20"/>
        </w:rPr>
        <w:t>świadomość</w:t>
      </w:r>
      <w:r w:rsidRPr="00E36E43">
        <w:rPr>
          <w:rFonts w:eastAsia="Times New Roman" w:cstheme="minorHAnsi"/>
          <w:i/>
          <w:szCs w:val="20"/>
        </w:rPr>
        <w:t xml:space="preserve"> zmian) czy tez nie ma obowiązku ich uwzględnić (gdyż nie w</w:t>
      </w:r>
      <w:r w:rsidR="00295782">
        <w:rPr>
          <w:rFonts w:eastAsia="Times New Roman" w:cstheme="minorHAnsi"/>
          <w:i/>
          <w:szCs w:val="20"/>
        </w:rPr>
        <w:t>eszły one jeszcze w życie).</w:t>
      </w:r>
    </w:p>
    <w:p w:rsidR="00CD6AB8" w:rsidRDefault="00E36E43" w:rsidP="00E36E43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  <w:r w:rsidRPr="00E36E43">
        <w:rPr>
          <w:rFonts w:eastAsia="Times New Roman" w:cstheme="minorHAnsi"/>
          <w:i/>
          <w:szCs w:val="20"/>
        </w:rPr>
        <w:t>Jest to dla Wykonawcy bardzo ważna kwestia na etapie kalkulacji ceny oferty stąd tez prosimy o udzielenie wyczerpujących wyjaśnień na zadane powyżej pytanie.</w:t>
      </w:r>
    </w:p>
    <w:p w:rsidR="005F6867" w:rsidRPr="00CD6AB8" w:rsidRDefault="005F6867" w:rsidP="00B41D0A">
      <w:pPr>
        <w:spacing w:after="0" w:line="240" w:lineRule="auto"/>
        <w:jc w:val="both"/>
        <w:rPr>
          <w:rFonts w:eastAsia="Times New Roman" w:cstheme="minorHAnsi"/>
          <w:i/>
          <w:szCs w:val="20"/>
        </w:rPr>
      </w:pPr>
    </w:p>
    <w:p w:rsidR="008A7C70" w:rsidRDefault="005902C4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  <w:r w:rsidRPr="00DE7B52">
        <w:rPr>
          <w:rFonts w:eastAsia="Times New Roman" w:cstheme="minorHAnsi"/>
          <w:b/>
          <w:szCs w:val="20"/>
        </w:rPr>
        <w:t xml:space="preserve">Odpowiedź: </w:t>
      </w:r>
    </w:p>
    <w:p w:rsidR="000208F0" w:rsidRDefault="00295782" w:rsidP="00B41D0A">
      <w:pPr>
        <w:spacing w:after="0" w:line="240" w:lineRule="auto"/>
        <w:jc w:val="both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Zamawiający w zasadzie nie ingeruje w sposób, w jaki Wykonawcy kalkulują cenę oferty</w:t>
      </w:r>
      <w:r w:rsidR="006F6306">
        <w:rPr>
          <w:rFonts w:eastAsia="Times New Roman" w:cstheme="minorHAnsi"/>
          <w:b/>
          <w:szCs w:val="20"/>
        </w:rPr>
        <w:t>, ustosunkować się może</w:t>
      </w:r>
      <w:r w:rsidR="00AE6B86">
        <w:rPr>
          <w:rFonts w:eastAsia="Times New Roman" w:cstheme="minorHAnsi"/>
          <w:b/>
          <w:szCs w:val="20"/>
        </w:rPr>
        <w:t xml:space="preserve"> do tej kalkulacji dopiero na etapie badania ofert, czy cena nie jest rażąco niska. Jak się jednak wydaje, każdy </w:t>
      </w:r>
      <w:r w:rsidR="006F6306">
        <w:rPr>
          <w:rFonts w:eastAsia="Times New Roman" w:cstheme="minorHAnsi"/>
          <w:b/>
          <w:szCs w:val="20"/>
        </w:rPr>
        <w:t>racjonalny</w:t>
      </w:r>
      <w:r w:rsidR="00AE6B86">
        <w:rPr>
          <w:rFonts w:eastAsia="Times New Roman" w:cstheme="minorHAnsi"/>
          <w:b/>
          <w:szCs w:val="20"/>
        </w:rPr>
        <w:t xml:space="preserve"> podmiot gospodarczy powinien kalkulować cenę </w:t>
      </w:r>
      <w:r w:rsidR="00503EF6">
        <w:rPr>
          <w:rFonts w:eastAsia="Times New Roman" w:cstheme="minorHAnsi"/>
          <w:b/>
          <w:szCs w:val="20"/>
        </w:rPr>
        <w:t>biorąc</w:t>
      </w:r>
      <w:r w:rsidR="00AE6B86">
        <w:rPr>
          <w:rFonts w:eastAsia="Times New Roman" w:cstheme="minorHAnsi"/>
          <w:b/>
          <w:szCs w:val="20"/>
        </w:rPr>
        <w:t xml:space="preserve"> pod uwagę </w:t>
      </w:r>
      <w:r w:rsidR="00F065A3">
        <w:rPr>
          <w:rFonts w:eastAsia="Times New Roman" w:cstheme="minorHAnsi"/>
          <w:b/>
          <w:szCs w:val="20"/>
        </w:rPr>
        <w:t xml:space="preserve">rzeczywiste obciążenie finansowe </w:t>
      </w:r>
      <w:r w:rsidR="002D78FE">
        <w:rPr>
          <w:rFonts w:eastAsia="Times New Roman" w:cstheme="minorHAnsi"/>
          <w:b/>
          <w:szCs w:val="20"/>
        </w:rPr>
        <w:br/>
      </w:r>
      <w:r w:rsidR="00F065A3">
        <w:rPr>
          <w:rFonts w:eastAsia="Times New Roman" w:cstheme="minorHAnsi"/>
          <w:b/>
          <w:szCs w:val="20"/>
        </w:rPr>
        <w:t xml:space="preserve">i ryzyka, a nie starając </w:t>
      </w:r>
      <w:r w:rsidR="00BF3882">
        <w:rPr>
          <w:rFonts w:eastAsia="Times New Roman" w:cstheme="minorHAnsi"/>
          <w:b/>
          <w:szCs w:val="20"/>
        </w:rPr>
        <w:t>się</w:t>
      </w:r>
      <w:r w:rsidR="00F065A3">
        <w:rPr>
          <w:rFonts w:eastAsia="Times New Roman" w:cstheme="minorHAnsi"/>
          <w:b/>
          <w:szCs w:val="20"/>
        </w:rPr>
        <w:t xml:space="preserve">, by na etapie oferowania cena była </w:t>
      </w:r>
      <w:r w:rsidR="00503EF6">
        <w:rPr>
          <w:rFonts w:eastAsia="Times New Roman" w:cstheme="minorHAnsi"/>
          <w:b/>
          <w:szCs w:val="20"/>
        </w:rPr>
        <w:t>niższa</w:t>
      </w:r>
      <w:r w:rsidR="00F065A3">
        <w:rPr>
          <w:rFonts w:eastAsia="Times New Roman" w:cstheme="minorHAnsi"/>
          <w:b/>
          <w:szCs w:val="20"/>
        </w:rPr>
        <w:t xml:space="preserve">, niż </w:t>
      </w:r>
      <w:r w:rsidR="006F6306">
        <w:rPr>
          <w:rFonts w:eastAsia="Times New Roman" w:cstheme="minorHAnsi"/>
          <w:b/>
          <w:szCs w:val="20"/>
        </w:rPr>
        <w:t>wynikająca</w:t>
      </w:r>
      <w:r w:rsidR="00F065A3">
        <w:rPr>
          <w:rFonts w:eastAsia="Times New Roman" w:cstheme="minorHAnsi"/>
          <w:b/>
          <w:szCs w:val="20"/>
        </w:rPr>
        <w:t xml:space="preserve"> z racjonalnej kalkulacji</w:t>
      </w:r>
      <w:r w:rsidR="00503EF6">
        <w:rPr>
          <w:rFonts w:eastAsia="Times New Roman" w:cstheme="minorHAnsi"/>
          <w:b/>
          <w:szCs w:val="20"/>
        </w:rPr>
        <w:t xml:space="preserve">, dokonanej w oparciu o posiadane informacje biznesowe. </w:t>
      </w:r>
      <w:r w:rsidR="00B65CD3">
        <w:rPr>
          <w:rFonts w:eastAsia="Times New Roman" w:cstheme="minorHAnsi"/>
          <w:b/>
          <w:szCs w:val="20"/>
        </w:rPr>
        <w:t>Prosimy zwrócić uwagę na to, iż umowa obowiązywać będzi</w:t>
      </w:r>
      <w:r w:rsidR="00A43403">
        <w:rPr>
          <w:rFonts w:eastAsia="Times New Roman" w:cstheme="minorHAnsi"/>
          <w:b/>
          <w:szCs w:val="20"/>
        </w:rPr>
        <w:t>e od 01.01.2016</w:t>
      </w:r>
      <w:bookmarkStart w:id="0" w:name="_GoBack"/>
      <w:bookmarkEnd w:id="0"/>
      <w:r w:rsidR="00B65CD3">
        <w:rPr>
          <w:rFonts w:eastAsia="Times New Roman" w:cstheme="minorHAnsi"/>
          <w:b/>
          <w:szCs w:val="20"/>
        </w:rPr>
        <w:t xml:space="preserve">r. </w:t>
      </w:r>
      <w:r w:rsidR="00110800">
        <w:rPr>
          <w:rFonts w:eastAsia="Times New Roman" w:cstheme="minorHAnsi"/>
          <w:b/>
          <w:szCs w:val="20"/>
        </w:rPr>
        <w:t xml:space="preserve">czyli od dnia w </w:t>
      </w:r>
      <w:r w:rsidR="00D1016E">
        <w:rPr>
          <w:rFonts w:eastAsia="Times New Roman" w:cstheme="minorHAnsi"/>
          <w:b/>
          <w:szCs w:val="20"/>
        </w:rPr>
        <w:t>którym</w:t>
      </w:r>
      <w:r w:rsidR="00110800">
        <w:rPr>
          <w:rFonts w:eastAsia="Times New Roman" w:cstheme="minorHAnsi"/>
          <w:b/>
          <w:szCs w:val="20"/>
        </w:rPr>
        <w:t xml:space="preserve"> wejdzie w </w:t>
      </w:r>
      <w:r w:rsidR="00D1016E">
        <w:rPr>
          <w:rFonts w:eastAsia="Times New Roman" w:cstheme="minorHAnsi"/>
          <w:b/>
          <w:szCs w:val="20"/>
        </w:rPr>
        <w:t>życie</w:t>
      </w:r>
      <w:r w:rsidR="00110800">
        <w:rPr>
          <w:rFonts w:eastAsia="Times New Roman" w:cstheme="minorHAnsi"/>
          <w:b/>
          <w:szCs w:val="20"/>
        </w:rPr>
        <w:t xml:space="preserve"> </w:t>
      </w:r>
      <w:r w:rsidR="00D1016E">
        <w:rPr>
          <w:rFonts w:eastAsia="Times New Roman" w:cstheme="minorHAnsi"/>
          <w:b/>
          <w:szCs w:val="20"/>
        </w:rPr>
        <w:t>Ustawa</w:t>
      </w:r>
      <w:r w:rsidR="00D1016E" w:rsidRPr="00D1016E">
        <w:rPr>
          <w:rFonts w:eastAsia="Times New Roman" w:cstheme="minorHAnsi"/>
          <w:b/>
          <w:szCs w:val="20"/>
        </w:rPr>
        <w:t xml:space="preserve"> z d</w:t>
      </w:r>
      <w:r w:rsidR="00D1016E">
        <w:rPr>
          <w:rFonts w:eastAsia="Times New Roman" w:cstheme="minorHAnsi"/>
          <w:b/>
          <w:szCs w:val="20"/>
        </w:rPr>
        <w:t>nia 23 października 2014</w:t>
      </w:r>
      <w:r w:rsidR="00D1016E" w:rsidRPr="00D1016E">
        <w:rPr>
          <w:rFonts w:eastAsia="Times New Roman" w:cstheme="minorHAnsi"/>
          <w:b/>
          <w:szCs w:val="20"/>
        </w:rPr>
        <w:t>r. o zmianie ustawy o systemie ubezpieczeń społecznych oraz niekt</w:t>
      </w:r>
      <w:r w:rsidR="0091531E">
        <w:rPr>
          <w:rFonts w:eastAsia="Times New Roman" w:cstheme="minorHAnsi"/>
          <w:b/>
          <w:szCs w:val="20"/>
        </w:rPr>
        <w:t>órych innych ustaw (Dz. U. 2014</w:t>
      </w:r>
      <w:r w:rsidR="00D1016E" w:rsidRPr="00D1016E">
        <w:rPr>
          <w:rFonts w:eastAsia="Times New Roman" w:cstheme="minorHAnsi"/>
          <w:b/>
          <w:szCs w:val="20"/>
        </w:rPr>
        <w:t>r. poz. 1831).</w:t>
      </w:r>
    </w:p>
    <w:p w:rsidR="00D1016E" w:rsidRDefault="00D1016E" w:rsidP="00B41D0A">
      <w:pPr>
        <w:spacing w:after="0" w:line="240" w:lineRule="auto"/>
        <w:jc w:val="both"/>
        <w:rPr>
          <w:rFonts w:cstheme="minorHAnsi"/>
          <w:b/>
        </w:rPr>
      </w:pPr>
    </w:p>
    <w:p w:rsidR="00A07FD9" w:rsidRPr="00A07FD9" w:rsidRDefault="00A07FD9" w:rsidP="00B41D0A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A07FD9">
        <w:rPr>
          <w:rFonts w:eastAsia="Times New Roman" w:cstheme="minorHAnsi"/>
          <w:b/>
          <w:bCs/>
          <w:szCs w:val="24"/>
          <w:lang w:eastAsia="pl-PL"/>
        </w:rPr>
        <w:t>Pozostałe postanowienia Specyfikacji Istotnych Warunków Zamówienia pozostają bez zmian.</w:t>
      </w:r>
    </w:p>
    <w:p w:rsidR="00840AB4" w:rsidRDefault="00840AB4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6D4CAE" w:rsidRDefault="006D4CAE" w:rsidP="00B41D0A">
      <w:pPr>
        <w:spacing w:after="0" w:line="240" w:lineRule="auto"/>
        <w:jc w:val="both"/>
        <w:rPr>
          <w:rFonts w:cstheme="minorHAnsi"/>
          <w:b/>
        </w:rPr>
      </w:pPr>
    </w:p>
    <w:p w:rsidR="00E47210" w:rsidRDefault="00E47210" w:rsidP="00B41D0A">
      <w:pPr>
        <w:spacing w:after="0" w:line="240" w:lineRule="auto"/>
        <w:jc w:val="both"/>
        <w:rPr>
          <w:rFonts w:cstheme="minorHAnsi"/>
          <w:b/>
        </w:rPr>
      </w:pPr>
    </w:p>
    <w:sectPr w:rsidR="00E47210" w:rsidSect="00402637">
      <w:headerReference w:type="default" r:id="rId9"/>
      <w:footerReference w:type="default" r:id="rId10"/>
      <w:pgSz w:w="11906" w:h="16838"/>
      <w:pgMar w:top="527" w:right="720" w:bottom="720" w:left="720" w:header="426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E6" w:rsidRDefault="00C922E6" w:rsidP="006F0AD2">
      <w:pPr>
        <w:spacing w:after="0" w:line="240" w:lineRule="auto"/>
      </w:pPr>
      <w:r>
        <w:separator/>
      </w:r>
    </w:p>
  </w:endnote>
  <w:endnote w:type="continuationSeparator" w:id="0">
    <w:p w:rsidR="00C922E6" w:rsidRDefault="00C922E6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utura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F" w:rsidRPr="00B41D0A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CE319F" w:rsidRPr="007335A6" w:rsidRDefault="00CE319F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ul. Pabianicka 62,  93-513 Łódź</w:t>
    </w:r>
  </w:p>
  <w:p w:rsidR="00CE319F" w:rsidRPr="007335A6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 xml:space="preserve">SEKRETARIAT  tel. </w:t>
    </w:r>
    <w:r w:rsidRPr="007335A6">
      <w:rPr>
        <w:rFonts w:eastAsia="Times New Roman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335A6">
      <w:rPr>
        <w:rFonts w:eastAsia="Times New Roman" w:cstheme="minorHAnsi"/>
        <w:b/>
        <w:sz w:val="16"/>
        <w:szCs w:val="20"/>
        <w:lang w:val="de-DE" w:eastAsia="pl-PL"/>
      </w:rPr>
      <w:t>(42) 689 50 00</w:t>
    </w:r>
  </w:p>
  <w:p w:rsidR="00CE319F" w:rsidRPr="007335A6" w:rsidRDefault="00CE319F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val="de-DE" w:eastAsia="pl-PL"/>
      </w:rPr>
    </w:pPr>
    <w:proofErr w:type="spellStart"/>
    <w:r w:rsidRPr="007335A6">
      <w:rPr>
        <w:rFonts w:eastAsia="Times New Roman" w:cstheme="minorHAnsi"/>
        <w:b/>
        <w:sz w:val="16"/>
        <w:szCs w:val="20"/>
        <w:lang w:val="de-DE" w:eastAsia="pl-PL"/>
      </w:rPr>
      <w:t>e-mail</w:t>
    </w:r>
    <w:proofErr w:type="spellEnd"/>
    <w:r w:rsidRPr="007335A6">
      <w:rPr>
        <w:rFonts w:eastAsia="Times New Roman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335A6">
        <w:rPr>
          <w:rFonts w:eastAsia="Times New Roman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335A6">
      <w:rPr>
        <w:rFonts w:eastAsia="Times New Roman" w:cstheme="minorHAnsi"/>
        <w:b/>
        <w:sz w:val="16"/>
        <w:szCs w:val="20"/>
        <w:lang w:val="de-DE" w:eastAsia="pl-PL"/>
      </w:rPr>
      <w:t>, http://www.kopernik.lodz.pl</w:t>
    </w:r>
  </w:p>
  <w:p w:rsidR="00CE319F" w:rsidRPr="007335A6" w:rsidRDefault="00CE319F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20"/>
        <w:lang w:eastAsia="pl-PL"/>
      </w:rPr>
    </w:pPr>
    <w:r w:rsidRPr="007335A6">
      <w:rPr>
        <w:rFonts w:eastAsia="Times New Roman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CE319F" w:rsidRPr="006F0AD2" w:rsidRDefault="00CE319F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505104369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1.5pt" o:ole="">
          <v:imagedata r:id="rId4" o:title=""/>
        </v:shape>
        <o:OLEObject Type="Embed" ProgID="PBrush" ShapeID="_x0000_i1027" DrawAspect="Content" ObjectID="_1505104370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75BA23E8" wp14:editId="010061CA">
          <wp:extent cx="374650" cy="368300"/>
          <wp:effectExtent l="0" t="0" r="6350" b="0"/>
          <wp:docPr id="5" name="Obraz 5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8pt" o:ole="">
          <v:imagedata r:id="rId7" o:title=""/>
        </v:shape>
        <o:OLEObject Type="Embed" ProgID="PBrush" ShapeID="_x0000_i1028" DrawAspect="Content" ObjectID="_1505104371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E6" w:rsidRDefault="00C922E6" w:rsidP="006F0AD2">
      <w:pPr>
        <w:spacing w:after="0" w:line="240" w:lineRule="auto"/>
      </w:pPr>
      <w:r>
        <w:separator/>
      </w:r>
    </w:p>
  </w:footnote>
  <w:footnote w:type="continuationSeparator" w:id="0">
    <w:p w:rsidR="00C922E6" w:rsidRDefault="00C922E6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19F" w:rsidRPr="006F0AD2" w:rsidRDefault="00CE319F" w:rsidP="0040263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5DF48" wp14:editId="46939A2F">
              <wp:simplePos x="0" y="0"/>
              <wp:positionH relativeFrom="column">
                <wp:posOffset>476250</wp:posOffset>
              </wp:positionH>
              <wp:positionV relativeFrom="paragraph">
                <wp:posOffset>592455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46.65pt" to="496.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8ECC6D" wp14:editId="2C4532C9">
              <wp:simplePos x="0" y="0"/>
              <wp:positionH relativeFrom="column">
                <wp:posOffset>3547745</wp:posOffset>
              </wp:positionH>
              <wp:positionV relativeFrom="paragraph">
                <wp:posOffset>-164466</wp:posOffset>
              </wp:positionV>
              <wp:extent cx="3138805" cy="8477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313880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19F" w:rsidRDefault="00CE319F" w:rsidP="006F0AD2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lang w:eastAsia="pl-PL"/>
                            </w:rPr>
                            <w:drawing>
                              <wp:inline distT="0" distB="0" distL="0" distR="0" wp14:anchorId="525F8975" wp14:editId="36293C53">
                                <wp:extent cx="2838450" cy="349250"/>
                                <wp:effectExtent l="0" t="0" r="0" b="0"/>
                                <wp:docPr id="6" name="Obraz 6" descr="akredytacja1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kredytacja1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8450" cy="34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E319F" w:rsidRPr="00B24755" w:rsidRDefault="00CE319F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20"/>
                            </w:rPr>
                            <w:t>Dział Zamówień Publicznych</w:t>
                          </w:r>
                        </w:p>
                        <w:p w:rsidR="00CE319F" w:rsidRPr="00B24755" w:rsidRDefault="00CE319F" w:rsidP="006F0AD2">
                          <w:pPr>
                            <w:pStyle w:val="Nagwek"/>
                            <w:jc w:val="right"/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</w:pPr>
                          <w:r w:rsidRPr="00B24755">
                            <w:rPr>
                              <w:rFonts w:cstheme="minorHAnsi"/>
                              <w:b/>
                              <w:color w:val="000000"/>
                              <w:sz w:val="18"/>
                            </w:rPr>
                            <w:t xml:space="preserve">       tel. 042 689 5910, 5911, faks 042 689 54 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9.35pt;margin-top:-12.95pt;width:247.15pt;height:66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" o:allowincell="f" filled="f" stroked="f">
              <v:textbox>
                <w:txbxContent>
                  <w:p w:rsidR="00CE319F" w:rsidRDefault="00CE319F" w:rsidP="006F0AD2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  <w:r>
                      <w:rPr>
                        <w:rFonts w:ascii="Futura Md BT" w:hAnsi="Futura Md BT"/>
                        <w:noProof/>
                        <w:color w:val="000000"/>
                        <w:lang w:eastAsia="pl-PL"/>
                      </w:rPr>
                      <w:drawing>
                        <wp:inline distT="0" distB="0" distL="0" distR="0" wp14:anchorId="525F8975" wp14:editId="36293C53">
                          <wp:extent cx="2838450" cy="349250"/>
                          <wp:effectExtent l="0" t="0" r="0" b="0"/>
                          <wp:docPr id="6" name="Obraz 6" descr="akredytacja11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kredytacja11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38450" cy="34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E319F" w:rsidRPr="00B24755" w:rsidRDefault="00CE319F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20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20"/>
                      </w:rPr>
                      <w:t>Dział Zamówień Publicznych</w:t>
                    </w:r>
                  </w:p>
                  <w:p w:rsidR="00CE319F" w:rsidRPr="00B24755" w:rsidRDefault="00CE319F" w:rsidP="006F0AD2">
                    <w:pPr>
                      <w:pStyle w:val="Nagwek"/>
                      <w:jc w:val="right"/>
                      <w:rPr>
                        <w:rFonts w:cstheme="minorHAnsi"/>
                        <w:b/>
                        <w:color w:val="000000"/>
                        <w:sz w:val="18"/>
                      </w:rPr>
                    </w:pPr>
                    <w:r w:rsidRPr="00B24755">
                      <w:rPr>
                        <w:rFonts w:cstheme="minorHAnsi"/>
                        <w:b/>
                        <w:color w:val="000000"/>
                        <w:sz w:val="18"/>
                      </w:rPr>
                      <w:t xml:space="preserve">       tel. 042 689 5910, 5911, faks 042 689 54 09</w:t>
                    </w:r>
                  </w:p>
                </w:txbxContent>
              </v:textbox>
            </v:shape>
          </w:pict>
        </mc:Fallback>
      </mc:AlternateConten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9794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pt;height:44pt" o:ole="" fillcolor="window">
          <v:imagedata r:id="rId3" o:title=""/>
        </v:shape>
        <o:OLEObject Type="Embed" ProgID="PBrush" ShapeID="_x0000_i1025" DrawAspect="Content" ObjectID="_1505104368" r:id="rId4"/>
      </w:object>
    </w:r>
    <w:r w:rsidR="00402637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30633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theme="minorHAnsi" w:hint="default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Theme="minorHAnsi" w:hAnsiTheme="minorHAnsi" w:cstheme="minorHAnsi" w:hint="default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</w:rPr>
    </w:lvl>
  </w:abstractNum>
  <w:abstractNum w:abstractNumId="1">
    <w:nsid w:val="080443A5"/>
    <w:multiLevelType w:val="hybridMultilevel"/>
    <w:tmpl w:val="02749C4E"/>
    <w:lvl w:ilvl="0" w:tplc="0C50D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F1CED"/>
    <w:multiLevelType w:val="hybridMultilevel"/>
    <w:tmpl w:val="C3BCA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7A49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A513C"/>
    <w:multiLevelType w:val="hybridMultilevel"/>
    <w:tmpl w:val="9F54C3C2"/>
    <w:lvl w:ilvl="0" w:tplc="789C8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5973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56657F"/>
    <w:multiLevelType w:val="hybridMultilevel"/>
    <w:tmpl w:val="4560D87A"/>
    <w:lvl w:ilvl="0" w:tplc="51FC87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56C4185E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D176D"/>
    <w:multiLevelType w:val="hybridMultilevel"/>
    <w:tmpl w:val="BB5EA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18C4"/>
    <w:multiLevelType w:val="hybridMultilevel"/>
    <w:tmpl w:val="53D0A8AE"/>
    <w:lvl w:ilvl="0" w:tplc="9D94BE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B9607C"/>
    <w:multiLevelType w:val="hybridMultilevel"/>
    <w:tmpl w:val="61BE172E"/>
    <w:lvl w:ilvl="0" w:tplc="8856C362">
      <w:start w:val="1"/>
      <w:numFmt w:val="lowerLetter"/>
      <w:lvlText w:val="%1/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6631"/>
    <w:multiLevelType w:val="hybridMultilevel"/>
    <w:tmpl w:val="6BAAC2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3A5C74"/>
    <w:multiLevelType w:val="hybridMultilevel"/>
    <w:tmpl w:val="53681E64"/>
    <w:lvl w:ilvl="0" w:tplc="3802F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8FD45DF"/>
    <w:multiLevelType w:val="hybridMultilevel"/>
    <w:tmpl w:val="6EA41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36F30"/>
    <w:multiLevelType w:val="hybridMultilevel"/>
    <w:tmpl w:val="ACDA98E8"/>
    <w:lvl w:ilvl="0" w:tplc="97D66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FD5A16"/>
    <w:multiLevelType w:val="singleLevel"/>
    <w:tmpl w:val="5D482E3C"/>
    <w:lvl w:ilvl="0">
      <w:start w:val="2"/>
      <w:numFmt w:val="lowerLetter"/>
      <w:lvlText w:val="%1)"/>
      <w:legacy w:legacy="1" w:legacySpace="0" w:legacyIndent="353"/>
      <w:lvlJc w:val="left"/>
      <w:rPr>
        <w:rFonts w:ascii="Calibri" w:hAnsi="Calibri" w:cs="Calibri" w:hint="default"/>
        <w:b w:val="0"/>
      </w:rPr>
    </w:lvl>
  </w:abstractNum>
  <w:abstractNum w:abstractNumId="15">
    <w:nsid w:val="57145DD7"/>
    <w:multiLevelType w:val="hybridMultilevel"/>
    <w:tmpl w:val="FAB20928"/>
    <w:lvl w:ilvl="0" w:tplc="833610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 w:tplc="B8B2219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EC73B4E"/>
    <w:multiLevelType w:val="hybridMultilevel"/>
    <w:tmpl w:val="D3002C02"/>
    <w:lvl w:ilvl="0" w:tplc="D4E281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F27464"/>
    <w:multiLevelType w:val="singleLevel"/>
    <w:tmpl w:val="F5066EB6"/>
    <w:lvl w:ilvl="0">
      <w:start w:val="2"/>
      <w:numFmt w:val="decimal"/>
      <w:lvlText w:val="%1."/>
      <w:legacy w:legacy="1" w:legacySpace="0" w:legacyIndent="346"/>
      <w:lvlJc w:val="left"/>
      <w:rPr>
        <w:rFonts w:ascii="Calibri" w:hAnsi="Calibri" w:cs="Calibri" w:hint="default"/>
        <w:b/>
      </w:rPr>
    </w:lvl>
  </w:abstractNum>
  <w:abstractNum w:abstractNumId="18">
    <w:nsid w:val="724218DF"/>
    <w:multiLevelType w:val="hybridMultilevel"/>
    <w:tmpl w:val="CA769292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30714AB"/>
    <w:multiLevelType w:val="hybridMultilevel"/>
    <w:tmpl w:val="DCA05F12"/>
    <w:lvl w:ilvl="0" w:tplc="2D2694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5C4F3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6"/>
  </w:num>
  <w:num w:numId="5">
    <w:abstractNumId w:val="3"/>
  </w:num>
  <w:num w:numId="6">
    <w:abstractNumId w:val="17"/>
  </w:num>
  <w:num w:numId="7">
    <w:abstractNumId w:val="14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6F37"/>
    <w:rsid w:val="00007CBD"/>
    <w:rsid w:val="00007E3F"/>
    <w:rsid w:val="000138CD"/>
    <w:rsid w:val="00015CF3"/>
    <w:rsid w:val="000208F0"/>
    <w:rsid w:val="00024B24"/>
    <w:rsid w:val="00025027"/>
    <w:rsid w:val="00025F78"/>
    <w:rsid w:val="00031C36"/>
    <w:rsid w:val="000322DB"/>
    <w:rsid w:val="0003566C"/>
    <w:rsid w:val="00051056"/>
    <w:rsid w:val="00051285"/>
    <w:rsid w:val="00053E6D"/>
    <w:rsid w:val="00056FC1"/>
    <w:rsid w:val="00063362"/>
    <w:rsid w:val="00064710"/>
    <w:rsid w:val="00073B95"/>
    <w:rsid w:val="00075BDE"/>
    <w:rsid w:val="000848F8"/>
    <w:rsid w:val="00085501"/>
    <w:rsid w:val="00093C3A"/>
    <w:rsid w:val="000A29C0"/>
    <w:rsid w:val="000A3317"/>
    <w:rsid w:val="000A78D5"/>
    <w:rsid w:val="000B14D2"/>
    <w:rsid w:val="000B3A37"/>
    <w:rsid w:val="000C3FED"/>
    <w:rsid w:val="000D41FE"/>
    <w:rsid w:val="000E5358"/>
    <w:rsid w:val="000F2111"/>
    <w:rsid w:val="000F2F31"/>
    <w:rsid w:val="000F7B3F"/>
    <w:rsid w:val="00100A0E"/>
    <w:rsid w:val="001064D6"/>
    <w:rsid w:val="00110800"/>
    <w:rsid w:val="00114E0C"/>
    <w:rsid w:val="0012585B"/>
    <w:rsid w:val="00126065"/>
    <w:rsid w:val="001349E2"/>
    <w:rsid w:val="00136873"/>
    <w:rsid w:val="0014153F"/>
    <w:rsid w:val="00146B90"/>
    <w:rsid w:val="00150889"/>
    <w:rsid w:val="00151DA7"/>
    <w:rsid w:val="001572F4"/>
    <w:rsid w:val="00163850"/>
    <w:rsid w:val="00173727"/>
    <w:rsid w:val="00185FE1"/>
    <w:rsid w:val="001A4F3F"/>
    <w:rsid w:val="001B25D4"/>
    <w:rsid w:val="001B298C"/>
    <w:rsid w:val="001C14EC"/>
    <w:rsid w:val="001C2434"/>
    <w:rsid w:val="001C3F52"/>
    <w:rsid w:val="001C50E6"/>
    <w:rsid w:val="001D4BB4"/>
    <w:rsid w:val="001D6006"/>
    <w:rsid w:val="001E212C"/>
    <w:rsid w:val="001F045F"/>
    <w:rsid w:val="0020780F"/>
    <w:rsid w:val="002128FA"/>
    <w:rsid w:val="0021744C"/>
    <w:rsid w:val="002338FC"/>
    <w:rsid w:val="0024402B"/>
    <w:rsid w:val="00253579"/>
    <w:rsid w:val="002567A4"/>
    <w:rsid w:val="00260B69"/>
    <w:rsid w:val="00261904"/>
    <w:rsid w:val="00266DAC"/>
    <w:rsid w:val="002710DF"/>
    <w:rsid w:val="00276952"/>
    <w:rsid w:val="002807B6"/>
    <w:rsid w:val="0028206B"/>
    <w:rsid w:val="00295782"/>
    <w:rsid w:val="002A3CF3"/>
    <w:rsid w:val="002A3F10"/>
    <w:rsid w:val="002C63FF"/>
    <w:rsid w:val="002D648F"/>
    <w:rsid w:val="002D78FE"/>
    <w:rsid w:val="002E0315"/>
    <w:rsid w:val="002F0487"/>
    <w:rsid w:val="0030476E"/>
    <w:rsid w:val="003049A7"/>
    <w:rsid w:val="0030730F"/>
    <w:rsid w:val="00310F4C"/>
    <w:rsid w:val="003207F2"/>
    <w:rsid w:val="00331FA5"/>
    <w:rsid w:val="00334D1F"/>
    <w:rsid w:val="00335E85"/>
    <w:rsid w:val="00337650"/>
    <w:rsid w:val="003430D7"/>
    <w:rsid w:val="003475BC"/>
    <w:rsid w:val="00355928"/>
    <w:rsid w:val="003612E6"/>
    <w:rsid w:val="00361E4B"/>
    <w:rsid w:val="00373917"/>
    <w:rsid w:val="00375D8C"/>
    <w:rsid w:val="003802F3"/>
    <w:rsid w:val="003830F3"/>
    <w:rsid w:val="0038665C"/>
    <w:rsid w:val="003904CC"/>
    <w:rsid w:val="00392801"/>
    <w:rsid w:val="003963D9"/>
    <w:rsid w:val="00396840"/>
    <w:rsid w:val="003A1D41"/>
    <w:rsid w:val="003A462E"/>
    <w:rsid w:val="003C0D51"/>
    <w:rsid w:val="003C1904"/>
    <w:rsid w:val="003C1B81"/>
    <w:rsid w:val="003C4AA7"/>
    <w:rsid w:val="003C7772"/>
    <w:rsid w:val="003D3474"/>
    <w:rsid w:val="003D673D"/>
    <w:rsid w:val="003F2C39"/>
    <w:rsid w:val="00400C3B"/>
    <w:rsid w:val="00402637"/>
    <w:rsid w:val="00402852"/>
    <w:rsid w:val="004111B0"/>
    <w:rsid w:val="004122CC"/>
    <w:rsid w:val="00413D4C"/>
    <w:rsid w:val="00414639"/>
    <w:rsid w:val="00423A10"/>
    <w:rsid w:val="00424A99"/>
    <w:rsid w:val="00424CB7"/>
    <w:rsid w:val="00432CDB"/>
    <w:rsid w:val="00435D23"/>
    <w:rsid w:val="00446B15"/>
    <w:rsid w:val="004572ED"/>
    <w:rsid w:val="0045779E"/>
    <w:rsid w:val="0046049E"/>
    <w:rsid w:val="00470C02"/>
    <w:rsid w:val="00482B5D"/>
    <w:rsid w:val="00484C4E"/>
    <w:rsid w:val="00490A3C"/>
    <w:rsid w:val="00491F0F"/>
    <w:rsid w:val="004B0D5B"/>
    <w:rsid w:val="004B5C66"/>
    <w:rsid w:val="004C083C"/>
    <w:rsid w:val="004E2B68"/>
    <w:rsid w:val="004E6910"/>
    <w:rsid w:val="004F02BD"/>
    <w:rsid w:val="004F39EB"/>
    <w:rsid w:val="004F472A"/>
    <w:rsid w:val="0050369A"/>
    <w:rsid w:val="00503EF6"/>
    <w:rsid w:val="005041B0"/>
    <w:rsid w:val="00506481"/>
    <w:rsid w:val="00506AED"/>
    <w:rsid w:val="00517751"/>
    <w:rsid w:val="00522CC9"/>
    <w:rsid w:val="005276D5"/>
    <w:rsid w:val="005454C6"/>
    <w:rsid w:val="00556D4B"/>
    <w:rsid w:val="00561510"/>
    <w:rsid w:val="00562342"/>
    <w:rsid w:val="00570356"/>
    <w:rsid w:val="0057696F"/>
    <w:rsid w:val="005902C4"/>
    <w:rsid w:val="00593C48"/>
    <w:rsid w:val="0059514D"/>
    <w:rsid w:val="005A1656"/>
    <w:rsid w:val="005A1818"/>
    <w:rsid w:val="005A6EE6"/>
    <w:rsid w:val="005A7189"/>
    <w:rsid w:val="005B3746"/>
    <w:rsid w:val="005B5F64"/>
    <w:rsid w:val="005C54CE"/>
    <w:rsid w:val="005C71C0"/>
    <w:rsid w:val="005D7284"/>
    <w:rsid w:val="005E17B7"/>
    <w:rsid w:val="005F5BF4"/>
    <w:rsid w:val="005F6867"/>
    <w:rsid w:val="00602C87"/>
    <w:rsid w:val="00610EBA"/>
    <w:rsid w:val="00615C9C"/>
    <w:rsid w:val="00615D8B"/>
    <w:rsid w:val="00620A21"/>
    <w:rsid w:val="006228DE"/>
    <w:rsid w:val="00623842"/>
    <w:rsid w:val="0062518A"/>
    <w:rsid w:val="00627ED1"/>
    <w:rsid w:val="00631583"/>
    <w:rsid w:val="00634E44"/>
    <w:rsid w:val="006375B6"/>
    <w:rsid w:val="00647B6D"/>
    <w:rsid w:val="00652FBE"/>
    <w:rsid w:val="006613F3"/>
    <w:rsid w:val="006640DC"/>
    <w:rsid w:val="00667553"/>
    <w:rsid w:val="006823A4"/>
    <w:rsid w:val="00683E74"/>
    <w:rsid w:val="00686D56"/>
    <w:rsid w:val="0068776B"/>
    <w:rsid w:val="006955C3"/>
    <w:rsid w:val="006A5151"/>
    <w:rsid w:val="006B6D78"/>
    <w:rsid w:val="006C049E"/>
    <w:rsid w:val="006C0DCD"/>
    <w:rsid w:val="006C7C3F"/>
    <w:rsid w:val="006D4CAE"/>
    <w:rsid w:val="006E77CD"/>
    <w:rsid w:val="006F0AD2"/>
    <w:rsid w:val="006F11C3"/>
    <w:rsid w:val="006F455A"/>
    <w:rsid w:val="006F6306"/>
    <w:rsid w:val="0071340F"/>
    <w:rsid w:val="00731220"/>
    <w:rsid w:val="00731504"/>
    <w:rsid w:val="007335A6"/>
    <w:rsid w:val="00737620"/>
    <w:rsid w:val="00746FFE"/>
    <w:rsid w:val="00750174"/>
    <w:rsid w:val="00753B06"/>
    <w:rsid w:val="0075520E"/>
    <w:rsid w:val="00766318"/>
    <w:rsid w:val="007663A8"/>
    <w:rsid w:val="007868B3"/>
    <w:rsid w:val="00791C6A"/>
    <w:rsid w:val="007A42C3"/>
    <w:rsid w:val="007A6443"/>
    <w:rsid w:val="007A7D61"/>
    <w:rsid w:val="007B01C7"/>
    <w:rsid w:val="007B78DB"/>
    <w:rsid w:val="007F1ED8"/>
    <w:rsid w:val="007F2DB1"/>
    <w:rsid w:val="007F4956"/>
    <w:rsid w:val="007F5059"/>
    <w:rsid w:val="0081000B"/>
    <w:rsid w:val="00812974"/>
    <w:rsid w:val="00814C2A"/>
    <w:rsid w:val="008206F0"/>
    <w:rsid w:val="00825931"/>
    <w:rsid w:val="00833ADD"/>
    <w:rsid w:val="00835C42"/>
    <w:rsid w:val="00840AB4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7458"/>
    <w:rsid w:val="008713CF"/>
    <w:rsid w:val="008733F5"/>
    <w:rsid w:val="00886057"/>
    <w:rsid w:val="00886AF7"/>
    <w:rsid w:val="00890120"/>
    <w:rsid w:val="00897513"/>
    <w:rsid w:val="00897592"/>
    <w:rsid w:val="008A1F0E"/>
    <w:rsid w:val="008A2376"/>
    <w:rsid w:val="008A612A"/>
    <w:rsid w:val="008A7C70"/>
    <w:rsid w:val="008B09C3"/>
    <w:rsid w:val="008B4B4D"/>
    <w:rsid w:val="008C1B4E"/>
    <w:rsid w:val="008D03FE"/>
    <w:rsid w:val="008D09D9"/>
    <w:rsid w:val="008E4B01"/>
    <w:rsid w:val="008F613E"/>
    <w:rsid w:val="009004DC"/>
    <w:rsid w:val="00903C84"/>
    <w:rsid w:val="0091531E"/>
    <w:rsid w:val="00917BFC"/>
    <w:rsid w:val="00926C39"/>
    <w:rsid w:val="00935159"/>
    <w:rsid w:val="0093571E"/>
    <w:rsid w:val="00941F06"/>
    <w:rsid w:val="00954E14"/>
    <w:rsid w:val="0095661E"/>
    <w:rsid w:val="00963AE8"/>
    <w:rsid w:val="00963FB5"/>
    <w:rsid w:val="00964E50"/>
    <w:rsid w:val="009668B9"/>
    <w:rsid w:val="00970DBE"/>
    <w:rsid w:val="00974765"/>
    <w:rsid w:val="00977374"/>
    <w:rsid w:val="00984DCB"/>
    <w:rsid w:val="009933E5"/>
    <w:rsid w:val="009A13E3"/>
    <w:rsid w:val="009A195D"/>
    <w:rsid w:val="009A2926"/>
    <w:rsid w:val="009A4F01"/>
    <w:rsid w:val="009B0D81"/>
    <w:rsid w:val="009B15DE"/>
    <w:rsid w:val="009B19C2"/>
    <w:rsid w:val="009B3ECA"/>
    <w:rsid w:val="009B654C"/>
    <w:rsid w:val="009C0C54"/>
    <w:rsid w:val="009C106B"/>
    <w:rsid w:val="009E08AB"/>
    <w:rsid w:val="009E29D7"/>
    <w:rsid w:val="009E3DC5"/>
    <w:rsid w:val="009E670B"/>
    <w:rsid w:val="009E7C33"/>
    <w:rsid w:val="009F5B56"/>
    <w:rsid w:val="009F690B"/>
    <w:rsid w:val="00A07FD9"/>
    <w:rsid w:val="00A21275"/>
    <w:rsid w:val="00A225BB"/>
    <w:rsid w:val="00A31EA4"/>
    <w:rsid w:val="00A32777"/>
    <w:rsid w:val="00A34072"/>
    <w:rsid w:val="00A3749A"/>
    <w:rsid w:val="00A43403"/>
    <w:rsid w:val="00A43F14"/>
    <w:rsid w:val="00A464B4"/>
    <w:rsid w:val="00A51EE7"/>
    <w:rsid w:val="00A53A34"/>
    <w:rsid w:val="00A53CF7"/>
    <w:rsid w:val="00A55D73"/>
    <w:rsid w:val="00A717B4"/>
    <w:rsid w:val="00A763B1"/>
    <w:rsid w:val="00A7755D"/>
    <w:rsid w:val="00A856E3"/>
    <w:rsid w:val="00A936C1"/>
    <w:rsid w:val="00AA6B93"/>
    <w:rsid w:val="00AB639C"/>
    <w:rsid w:val="00AC1B7D"/>
    <w:rsid w:val="00AC4EA4"/>
    <w:rsid w:val="00AD2C5F"/>
    <w:rsid w:val="00AD536B"/>
    <w:rsid w:val="00AD78A6"/>
    <w:rsid w:val="00AE19CD"/>
    <w:rsid w:val="00AE5B5B"/>
    <w:rsid w:val="00AE5D3F"/>
    <w:rsid w:val="00AE66F9"/>
    <w:rsid w:val="00AE6B86"/>
    <w:rsid w:val="00AF692E"/>
    <w:rsid w:val="00B07986"/>
    <w:rsid w:val="00B13B23"/>
    <w:rsid w:val="00B16A99"/>
    <w:rsid w:val="00B24755"/>
    <w:rsid w:val="00B27838"/>
    <w:rsid w:val="00B32273"/>
    <w:rsid w:val="00B3535D"/>
    <w:rsid w:val="00B37DCC"/>
    <w:rsid w:val="00B40828"/>
    <w:rsid w:val="00B41D0A"/>
    <w:rsid w:val="00B41EC2"/>
    <w:rsid w:val="00B441F5"/>
    <w:rsid w:val="00B457E2"/>
    <w:rsid w:val="00B50CE1"/>
    <w:rsid w:val="00B57D02"/>
    <w:rsid w:val="00B60614"/>
    <w:rsid w:val="00B60C58"/>
    <w:rsid w:val="00B615D0"/>
    <w:rsid w:val="00B62FE8"/>
    <w:rsid w:val="00B65CD3"/>
    <w:rsid w:val="00B774AF"/>
    <w:rsid w:val="00B86F8F"/>
    <w:rsid w:val="00BA0AF8"/>
    <w:rsid w:val="00BA4FED"/>
    <w:rsid w:val="00BB22A0"/>
    <w:rsid w:val="00BC2E65"/>
    <w:rsid w:val="00BC7A77"/>
    <w:rsid w:val="00BD0E35"/>
    <w:rsid w:val="00BE0A10"/>
    <w:rsid w:val="00BE0CBE"/>
    <w:rsid w:val="00BE19A7"/>
    <w:rsid w:val="00BE24CA"/>
    <w:rsid w:val="00BE586F"/>
    <w:rsid w:val="00BF31AE"/>
    <w:rsid w:val="00BF3882"/>
    <w:rsid w:val="00C01084"/>
    <w:rsid w:val="00C116D3"/>
    <w:rsid w:val="00C13C0C"/>
    <w:rsid w:val="00C15DBD"/>
    <w:rsid w:val="00C20767"/>
    <w:rsid w:val="00C21601"/>
    <w:rsid w:val="00C264AA"/>
    <w:rsid w:val="00C27DB8"/>
    <w:rsid w:val="00C31C4D"/>
    <w:rsid w:val="00C36A05"/>
    <w:rsid w:val="00C425FD"/>
    <w:rsid w:val="00C57612"/>
    <w:rsid w:val="00C57C61"/>
    <w:rsid w:val="00C63A6C"/>
    <w:rsid w:val="00C71F2C"/>
    <w:rsid w:val="00C73477"/>
    <w:rsid w:val="00C73A56"/>
    <w:rsid w:val="00C7788D"/>
    <w:rsid w:val="00C84BE9"/>
    <w:rsid w:val="00C84D52"/>
    <w:rsid w:val="00C851E5"/>
    <w:rsid w:val="00C86BAA"/>
    <w:rsid w:val="00C900BE"/>
    <w:rsid w:val="00C922E6"/>
    <w:rsid w:val="00C93AFA"/>
    <w:rsid w:val="00C94F97"/>
    <w:rsid w:val="00C95E51"/>
    <w:rsid w:val="00C976D3"/>
    <w:rsid w:val="00CA0D30"/>
    <w:rsid w:val="00CB5EDC"/>
    <w:rsid w:val="00CC3035"/>
    <w:rsid w:val="00CC3612"/>
    <w:rsid w:val="00CD16BB"/>
    <w:rsid w:val="00CD2088"/>
    <w:rsid w:val="00CD2921"/>
    <w:rsid w:val="00CD6AB8"/>
    <w:rsid w:val="00CD7BFC"/>
    <w:rsid w:val="00CE319F"/>
    <w:rsid w:val="00CE36C1"/>
    <w:rsid w:val="00D1016E"/>
    <w:rsid w:val="00D13D9B"/>
    <w:rsid w:val="00D1584F"/>
    <w:rsid w:val="00D20C0C"/>
    <w:rsid w:val="00D255F2"/>
    <w:rsid w:val="00D31200"/>
    <w:rsid w:val="00D437F1"/>
    <w:rsid w:val="00D43B7A"/>
    <w:rsid w:val="00D45207"/>
    <w:rsid w:val="00D46494"/>
    <w:rsid w:val="00D47643"/>
    <w:rsid w:val="00D52995"/>
    <w:rsid w:val="00D52BF7"/>
    <w:rsid w:val="00D56B7E"/>
    <w:rsid w:val="00D629D1"/>
    <w:rsid w:val="00D654B3"/>
    <w:rsid w:val="00D67EE3"/>
    <w:rsid w:val="00D96EE6"/>
    <w:rsid w:val="00D9753D"/>
    <w:rsid w:val="00DA1EE1"/>
    <w:rsid w:val="00DA259F"/>
    <w:rsid w:val="00DA3915"/>
    <w:rsid w:val="00DB08D4"/>
    <w:rsid w:val="00DB6390"/>
    <w:rsid w:val="00DC09D0"/>
    <w:rsid w:val="00DC731E"/>
    <w:rsid w:val="00DD4076"/>
    <w:rsid w:val="00DD4435"/>
    <w:rsid w:val="00DD5908"/>
    <w:rsid w:val="00DE2FCF"/>
    <w:rsid w:val="00DE5FC1"/>
    <w:rsid w:val="00DE7B52"/>
    <w:rsid w:val="00DE7B58"/>
    <w:rsid w:val="00DF2FCF"/>
    <w:rsid w:val="00DF328D"/>
    <w:rsid w:val="00E03B5B"/>
    <w:rsid w:val="00E06C47"/>
    <w:rsid w:val="00E17890"/>
    <w:rsid w:val="00E205CF"/>
    <w:rsid w:val="00E25ADE"/>
    <w:rsid w:val="00E25B61"/>
    <w:rsid w:val="00E27426"/>
    <w:rsid w:val="00E3684E"/>
    <w:rsid w:val="00E36E43"/>
    <w:rsid w:val="00E42161"/>
    <w:rsid w:val="00E42726"/>
    <w:rsid w:val="00E47210"/>
    <w:rsid w:val="00E47A33"/>
    <w:rsid w:val="00E50A59"/>
    <w:rsid w:val="00E6017A"/>
    <w:rsid w:val="00E7031C"/>
    <w:rsid w:val="00E8028B"/>
    <w:rsid w:val="00E877BC"/>
    <w:rsid w:val="00E959C3"/>
    <w:rsid w:val="00E95AD2"/>
    <w:rsid w:val="00E97F27"/>
    <w:rsid w:val="00EA18C3"/>
    <w:rsid w:val="00EA4815"/>
    <w:rsid w:val="00EB45D6"/>
    <w:rsid w:val="00EC6D4C"/>
    <w:rsid w:val="00EC717B"/>
    <w:rsid w:val="00EE03B6"/>
    <w:rsid w:val="00EE5237"/>
    <w:rsid w:val="00EF55D2"/>
    <w:rsid w:val="00F02AF7"/>
    <w:rsid w:val="00F065A3"/>
    <w:rsid w:val="00F071C3"/>
    <w:rsid w:val="00F11692"/>
    <w:rsid w:val="00F1538E"/>
    <w:rsid w:val="00F20B3A"/>
    <w:rsid w:val="00F21082"/>
    <w:rsid w:val="00F2138D"/>
    <w:rsid w:val="00F23443"/>
    <w:rsid w:val="00F42D72"/>
    <w:rsid w:val="00F46C44"/>
    <w:rsid w:val="00F55370"/>
    <w:rsid w:val="00F63A1F"/>
    <w:rsid w:val="00F6422C"/>
    <w:rsid w:val="00F716F0"/>
    <w:rsid w:val="00F7601C"/>
    <w:rsid w:val="00F77A72"/>
    <w:rsid w:val="00F81BC2"/>
    <w:rsid w:val="00F8799A"/>
    <w:rsid w:val="00F94326"/>
    <w:rsid w:val="00F94E06"/>
    <w:rsid w:val="00F96C5E"/>
    <w:rsid w:val="00F97CAC"/>
    <w:rsid w:val="00FA07FA"/>
    <w:rsid w:val="00FA2E50"/>
    <w:rsid w:val="00FB2036"/>
    <w:rsid w:val="00FB52E9"/>
    <w:rsid w:val="00FB5ACE"/>
    <w:rsid w:val="00FB7D84"/>
    <w:rsid w:val="00FC1C73"/>
    <w:rsid w:val="00FC5A04"/>
    <w:rsid w:val="00FC6505"/>
    <w:rsid w:val="00FD4883"/>
    <w:rsid w:val="00FD7A08"/>
    <w:rsid w:val="00FE1E57"/>
    <w:rsid w:val="00FE39C6"/>
    <w:rsid w:val="00FE5D67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24"/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24"/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oleObject" Target="embeddings/oleObject2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3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DA45-DE43-4DE2-B106-6F1DA94C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Wawer</dc:creator>
  <cp:lastModifiedBy>Agnieszka Guzicka</cp:lastModifiedBy>
  <cp:revision>31</cp:revision>
  <cp:lastPrinted>2015-09-29T11:52:00Z</cp:lastPrinted>
  <dcterms:created xsi:type="dcterms:W3CDTF">2014-09-10T09:53:00Z</dcterms:created>
  <dcterms:modified xsi:type="dcterms:W3CDTF">2015-09-30T05:46:00Z</dcterms:modified>
</cp:coreProperties>
</file>